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C18FA" w14:textId="77777777" w:rsidR="00103620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center"/>
        <w:rPr>
          <w:rFonts w:cstheme="minorHAnsi"/>
          <w:b/>
          <w:bCs/>
          <w:kern w:val="0"/>
          <w:sz w:val="20"/>
          <w:szCs w:val="20"/>
          <w:lang w:bidi="ta-IN"/>
        </w:rPr>
      </w:pPr>
      <w:r w:rsidRPr="002A4799">
        <w:rPr>
          <w:rFonts w:cstheme="minorHAnsi"/>
          <w:b/>
          <w:bCs/>
          <w:kern w:val="0"/>
          <w:sz w:val="20"/>
          <w:szCs w:val="20"/>
          <w:lang w:bidi="ta-IN"/>
        </w:rPr>
        <w:t>FAIR PRACTICES CODE</w:t>
      </w:r>
    </w:p>
    <w:p w14:paraId="4129E61A" w14:textId="7F6D4051" w:rsidR="004C7B57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b/>
          <w:bCs/>
          <w:kern w:val="0"/>
          <w:sz w:val="20"/>
          <w:szCs w:val="20"/>
          <w:lang w:bidi="ta-IN"/>
        </w:rPr>
      </w:pPr>
      <w:r w:rsidRPr="002A4799">
        <w:rPr>
          <w:rFonts w:cstheme="minorHAnsi"/>
          <w:b/>
          <w:bCs/>
          <w:kern w:val="0"/>
          <w:sz w:val="20"/>
          <w:szCs w:val="20"/>
          <w:lang w:bidi="ta-IN"/>
        </w:rPr>
        <w:t>APPLICATION FOR LOANS AND THEIR PROCESSING:</w:t>
      </w:r>
    </w:p>
    <w:p w14:paraId="687AE366" w14:textId="42C95760" w:rsidR="004C7B57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kern w:val="0"/>
          <w:sz w:val="20"/>
          <w:szCs w:val="20"/>
          <w:lang w:bidi="ta-IN"/>
        </w:rPr>
      </w:pPr>
      <w:r w:rsidRPr="002A4799">
        <w:rPr>
          <w:rFonts w:cstheme="minorHAnsi"/>
          <w:kern w:val="0"/>
          <w:sz w:val="20"/>
          <w:szCs w:val="20"/>
          <w:lang w:bidi="ta-IN"/>
        </w:rPr>
        <w:t>All communications to the borrower will be in the vernacular language or a language as</w:t>
      </w:r>
      <w:r w:rsidR="0019437F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understood by the borrower. Loan application form will seek information that is material to</w:t>
      </w:r>
      <w:r w:rsidR="0019437F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credit appraisal. Application form will include all necessary information which affects the</w:t>
      </w:r>
      <w:r w:rsidR="0019437F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interests of the borrower so that a meaningful comparison with the terms and conditions</w:t>
      </w:r>
      <w:r w:rsidR="0019437F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offered by other NBFCs can be made and informed decision can be taken by the borrower.</w:t>
      </w:r>
      <w:r w:rsidR="0019437F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Application form will mention the list of documents required to be submitted by the</w:t>
      </w:r>
      <w:r w:rsidR="0019437F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borrower.</w:t>
      </w:r>
    </w:p>
    <w:p w14:paraId="6EF46248" w14:textId="77777777" w:rsidR="004C7B57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b/>
          <w:bCs/>
          <w:kern w:val="0"/>
          <w:sz w:val="20"/>
          <w:szCs w:val="20"/>
          <w:lang w:bidi="ta-IN"/>
        </w:rPr>
      </w:pPr>
      <w:r w:rsidRPr="002A4799">
        <w:rPr>
          <w:rFonts w:cstheme="minorHAnsi"/>
          <w:b/>
          <w:bCs/>
          <w:kern w:val="0"/>
          <w:sz w:val="20"/>
          <w:szCs w:val="20"/>
          <w:lang w:bidi="ta-IN"/>
        </w:rPr>
        <w:t>ACKNOWLEDGEMENT OF LOAN APPLICATION:</w:t>
      </w:r>
    </w:p>
    <w:p w14:paraId="73A7F9CF" w14:textId="4515C35B" w:rsidR="004C7B57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kern w:val="0"/>
          <w:sz w:val="20"/>
          <w:szCs w:val="20"/>
          <w:lang w:bidi="ta-IN"/>
        </w:rPr>
      </w:pPr>
      <w:r w:rsidRPr="002A4799">
        <w:rPr>
          <w:rFonts w:cstheme="minorHAnsi"/>
          <w:kern w:val="0"/>
          <w:sz w:val="20"/>
          <w:szCs w:val="20"/>
          <w:lang w:bidi="ta-IN"/>
        </w:rPr>
        <w:t>The Company will promptly issue an acknowledgement for each application received. The</w:t>
      </w:r>
      <w:r w:rsidR="008D2792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acknowledgement will indicate the time frame within which the loan shall be processed. It</w:t>
      </w:r>
      <w:r w:rsidR="008D2792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will also acknowledge any non</w:t>
      </w:r>
      <w:r w:rsidR="00F06B21" w:rsidRPr="002A4799">
        <w:rPr>
          <w:rFonts w:cstheme="minorHAnsi"/>
          <w:kern w:val="0"/>
          <w:sz w:val="20"/>
          <w:szCs w:val="20"/>
          <w:lang w:bidi="ta-IN"/>
        </w:rPr>
        <w:t>-</w:t>
      </w:r>
      <w:r w:rsidRPr="002A4799">
        <w:rPr>
          <w:rFonts w:cstheme="minorHAnsi"/>
          <w:kern w:val="0"/>
          <w:sz w:val="20"/>
          <w:szCs w:val="20"/>
          <w:lang w:bidi="ta-IN"/>
        </w:rPr>
        <w:t>refundable fee paid along with the application.</w:t>
      </w:r>
      <w:r w:rsidR="008D2792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All valid and complete applications received with minimum documents and meeting</w:t>
      </w:r>
      <w:r w:rsidR="008D2792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minimum credit criteria shall be logged into the loan origination system. The</w:t>
      </w:r>
      <w:r w:rsidR="008D2792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acknowledgement will contain the application serial number which can be used for future</w:t>
      </w:r>
      <w:r w:rsidR="008D2792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correspondence.</w:t>
      </w:r>
    </w:p>
    <w:p w14:paraId="4A5275C4" w14:textId="77777777" w:rsidR="004C7B57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b/>
          <w:bCs/>
          <w:kern w:val="0"/>
          <w:sz w:val="20"/>
          <w:szCs w:val="20"/>
          <w:lang w:bidi="ta-IN"/>
        </w:rPr>
      </w:pPr>
      <w:r w:rsidRPr="002A4799">
        <w:rPr>
          <w:rFonts w:cstheme="minorHAnsi"/>
          <w:b/>
          <w:bCs/>
          <w:kern w:val="0"/>
          <w:sz w:val="20"/>
          <w:szCs w:val="20"/>
          <w:lang w:bidi="ta-IN"/>
        </w:rPr>
        <w:t>LOAN APPRAISAL AND TERMS AND CONDITIONS:</w:t>
      </w:r>
    </w:p>
    <w:p w14:paraId="2F4725BF" w14:textId="5FD22CF1" w:rsidR="00B750A1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kern w:val="0"/>
          <w:sz w:val="20"/>
          <w:szCs w:val="20"/>
          <w:lang w:bidi="ta-IN"/>
        </w:rPr>
      </w:pPr>
      <w:r w:rsidRPr="002A4799">
        <w:rPr>
          <w:rFonts w:cstheme="minorHAnsi"/>
          <w:kern w:val="0"/>
          <w:sz w:val="20"/>
          <w:szCs w:val="20"/>
          <w:lang w:bidi="ta-IN"/>
        </w:rPr>
        <w:t>The Company would verify the loan applications within a reasonable period of time. If any</w:t>
      </w:r>
      <w:r w:rsidR="00213C5E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additional information or documents are required,</w:t>
      </w:r>
      <w:r w:rsidR="00FF6CF1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it would inform the applicant</w:t>
      </w:r>
      <w:r w:rsidR="00213C5E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immediately.</w:t>
      </w:r>
    </w:p>
    <w:p w14:paraId="5863FC9C" w14:textId="5DD9EC50" w:rsidR="00103620" w:rsidRPr="002A4799" w:rsidRDefault="00B750A1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kern w:val="0"/>
          <w:sz w:val="20"/>
          <w:szCs w:val="20"/>
          <w:lang w:bidi="ta-IN"/>
        </w:rPr>
      </w:pPr>
      <w:r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="00103620" w:rsidRPr="002A4799">
        <w:rPr>
          <w:rFonts w:cstheme="minorHAnsi"/>
          <w:kern w:val="0"/>
          <w:sz w:val="20"/>
          <w:szCs w:val="20"/>
          <w:lang w:bidi="ta-IN"/>
        </w:rPr>
        <w:t>The Company would ensure that there is proper credit appraisal on all applications and the</w:t>
      </w:r>
      <w:r w:rsidR="002750E8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="00103620" w:rsidRPr="002A4799">
        <w:rPr>
          <w:rFonts w:cstheme="minorHAnsi"/>
          <w:kern w:val="0"/>
          <w:sz w:val="20"/>
          <w:szCs w:val="20"/>
          <w:lang w:bidi="ta-IN"/>
        </w:rPr>
        <w:t>appraisal would be in line with the credit policies and procedures of the Company and</w:t>
      </w:r>
      <w:r w:rsidR="002750E8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="00103620" w:rsidRPr="002A4799">
        <w:rPr>
          <w:rFonts w:cstheme="minorHAnsi"/>
          <w:kern w:val="0"/>
          <w:sz w:val="20"/>
          <w:szCs w:val="20"/>
          <w:lang w:bidi="ta-IN"/>
        </w:rPr>
        <w:t>relevant regulatory guidelines.</w:t>
      </w:r>
    </w:p>
    <w:p w14:paraId="5CFE1461" w14:textId="2BB81D62" w:rsidR="00103620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kern w:val="0"/>
          <w:sz w:val="20"/>
          <w:szCs w:val="20"/>
          <w:lang w:bidi="ta-IN"/>
        </w:rPr>
      </w:pPr>
      <w:r w:rsidRPr="002A4799">
        <w:rPr>
          <w:rFonts w:cstheme="minorHAnsi"/>
          <w:kern w:val="0"/>
          <w:sz w:val="20"/>
          <w:szCs w:val="20"/>
          <w:lang w:bidi="ta-IN"/>
        </w:rPr>
        <w:t>The Company shall convey in writing to the borrower in the vernacular language as</w:t>
      </w:r>
      <w:r w:rsidR="008717C0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understood by the borrower by means of sanction letter, the amount of loan sanctioned</w:t>
      </w:r>
      <w:r w:rsidR="008717C0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along with the terms and conditions including asset details, annualised rate of interest and</w:t>
      </w:r>
      <w:r w:rsidR="008717C0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method of application thereof, overdue interest, cheque bouncing penalty, tenure of loan,</w:t>
      </w:r>
      <w:r w:rsidR="004248D1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instalment amount and structure, commencement date, foreclosure charges, prepayment</w:t>
      </w:r>
      <w:r w:rsidR="004248D1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penalty and all other upfront charges such as processing fees. The company will keep the</w:t>
      </w:r>
      <w:r w:rsidR="004248D1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acceptance of the sanction letter and these terms and conditions by the borrower on its</w:t>
      </w:r>
      <w:r w:rsidR="004248D1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record.</w:t>
      </w:r>
    </w:p>
    <w:p w14:paraId="5C46B941" w14:textId="77777777" w:rsidR="004248D1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kern w:val="0"/>
          <w:sz w:val="20"/>
          <w:szCs w:val="20"/>
          <w:lang w:bidi="ta-IN"/>
        </w:rPr>
      </w:pPr>
      <w:r w:rsidRPr="002A4799">
        <w:rPr>
          <w:rFonts w:cstheme="minorHAnsi"/>
          <w:kern w:val="0"/>
          <w:sz w:val="20"/>
          <w:szCs w:val="20"/>
          <w:lang w:bidi="ta-IN"/>
        </w:rPr>
        <w:t>The Company will mention the penal interest charged for late repayment in bold in the loan</w:t>
      </w:r>
      <w:r w:rsidR="004248D1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agreement.</w:t>
      </w:r>
    </w:p>
    <w:p w14:paraId="7C037F77" w14:textId="19869D21" w:rsidR="00103620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kern w:val="0"/>
          <w:sz w:val="20"/>
          <w:szCs w:val="20"/>
          <w:lang w:bidi="ta-IN"/>
        </w:rPr>
      </w:pPr>
      <w:r w:rsidRPr="002A4799">
        <w:rPr>
          <w:rFonts w:cstheme="minorHAnsi"/>
          <w:kern w:val="0"/>
          <w:sz w:val="20"/>
          <w:szCs w:val="20"/>
          <w:lang w:bidi="ta-IN"/>
        </w:rPr>
        <w:t>The Company shall also communicate to the borrower if the loan is rejected.</w:t>
      </w:r>
    </w:p>
    <w:p w14:paraId="29959682" w14:textId="5313C3FC" w:rsidR="004C7B57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kern w:val="0"/>
          <w:sz w:val="20"/>
          <w:szCs w:val="20"/>
          <w:lang w:bidi="ta-IN"/>
        </w:rPr>
      </w:pPr>
      <w:r w:rsidRPr="002A4799">
        <w:rPr>
          <w:rFonts w:cstheme="minorHAnsi"/>
          <w:kern w:val="0"/>
          <w:sz w:val="20"/>
          <w:szCs w:val="20"/>
          <w:lang w:bidi="ta-IN"/>
        </w:rPr>
        <w:t>The Company shall furnish a copy of the loan agreement preferably in the vernacular</w:t>
      </w:r>
      <w:r w:rsidR="004248D1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language or a language as understood by the borrower along with a copy each of all</w:t>
      </w:r>
      <w:r w:rsidR="004248D1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enclosures quoted in the loan agreement to the borrowers after the disbursement of loans.</w:t>
      </w:r>
    </w:p>
    <w:p w14:paraId="185E4437" w14:textId="20850175" w:rsidR="00103620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kern w:val="0"/>
          <w:sz w:val="20"/>
          <w:szCs w:val="20"/>
          <w:lang w:bidi="ta-IN"/>
        </w:rPr>
      </w:pPr>
      <w:r w:rsidRPr="002A4799">
        <w:rPr>
          <w:rFonts w:cstheme="minorHAnsi"/>
          <w:b/>
          <w:bCs/>
          <w:kern w:val="0"/>
          <w:sz w:val="20"/>
          <w:szCs w:val="20"/>
          <w:lang w:bidi="ta-IN"/>
        </w:rPr>
        <w:t>DISBURSEMENT OF LOANS INCLUDING CHANGES IN TERMS AND CONDITIONS:</w:t>
      </w:r>
    </w:p>
    <w:p w14:paraId="3130032E" w14:textId="34CDB3D1" w:rsidR="00103620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kern w:val="0"/>
          <w:sz w:val="20"/>
          <w:szCs w:val="20"/>
          <w:lang w:bidi="ta-IN"/>
        </w:rPr>
      </w:pPr>
      <w:r w:rsidRPr="002A4799">
        <w:rPr>
          <w:rFonts w:cstheme="minorHAnsi"/>
          <w:kern w:val="0"/>
          <w:sz w:val="20"/>
          <w:szCs w:val="20"/>
          <w:lang w:bidi="ta-IN"/>
        </w:rPr>
        <w:t>The Company would ensure timely disbursement of loans sanctioned in conformity with the</w:t>
      </w:r>
      <w:r w:rsidR="004248D1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terms and conditions governing such sanction. The Company shall give notice to the</w:t>
      </w:r>
      <w:r w:rsidR="004248D1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borrower in the vernacular language as understood by the borrower of any change in the</w:t>
      </w:r>
      <w:r w:rsidR="004248D1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terms, including disbursement schedule, interest rates, service charges, swap charges,</w:t>
      </w:r>
      <w:r w:rsidR="004248D1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prepayment charges etc. The Company shall ensure that changes in interest rates and</w:t>
      </w:r>
      <w:r w:rsidR="004248D1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charges are effected only prospectively. A suitable condition in this regard should be</w:t>
      </w:r>
      <w:r w:rsidR="004248D1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incorporated in the loan agreement.</w:t>
      </w:r>
    </w:p>
    <w:p w14:paraId="5DCED151" w14:textId="77777777" w:rsidR="004248D1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b/>
          <w:bCs/>
          <w:kern w:val="0"/>
          <w:sz w:val="20"/>
          <w:szCs w:val="20"/>
          <w:lang w:bidi="ta-IN"/>
        </w:rPr>
      </w:pPr>
      <w:r w:rsidRPr="002A4799">
        <w:rPr>
          <w:rFonts w:cstheme="minorHAnsi"/>
          <w:b/>
          <w:bCs/>
          <w:kern w:val="0"/>
          <w:sz w:val="20"/>
          <w:szCs w:val="20"/>
          <w:lang w:bidi="ta-IN"/>
        </w:rPr>
        <w:t>RECALL OF LOAN</w:t>
      </w:r>
      <w:r w:rsidR="004248D1" w:rsidRPr="002A4799">
        <w:rPr>
          <w:rFonts w:cstheme="minorHAnsi"/>
          <w:b/>
          <w:bCs/>
          <w:kern w:val="0"/>
          <w:sz w:val="20"/>
          <w:szCs w:val="20"/>
          <w:lang w:bidi="ta-IN"/>
        </w:rPr>
        <w:t xml:space="preserve"> </w:t>
      </w:r>
    </w:p>
    <w:p w14:paraId="3BBC985C" w14:textId="77777777" w:rsidR="004248D1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kern w:val="0"/>
          <w:sz w:val="20"/>
          <w:szCs w:val="20"/>
          <w:lang w:bidi="ta-IN"/>
        </w:rPr>
      </w:pPr>
      <w:r w:rsidRPr="002A4799">
        <w:rPr>
          <w:rFonts w:cstheme="minorHAnsi"/>
          <w:kern w:val="0"/>
          <w:sz w:val="20"/>
          <w:szCs w:val="20"/>
          <w:lang w:bidi="ta-IN"/>
        </w:rPr>
        <w:t>Any decision to recall the loan or accelerate payment or performance or seeking of any</w:t>
      </w:r>
      <w:r w:rsidR="004248D1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additional securities under the agreement shall be in consonance with the relevant</w:t>
      </w:r>
      <w:r w:rsidR="004248D1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provisions of the respective loan agreement and amendments made thereto.</w:t>
      </w:r>
      <w:r w:rsidR="004248D1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</w:p>
    <w:p w14:paraId="23913EC0" w14:textId="77777777" w:rsidR="004248D1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b/>
          <w:bCs/>
          <w:kern w:val="0"/>
          <w:sz w:val="20"/>
          <w:szCs w:val="20"/>
          <w:lang w:bidi="ta-IN"/>
        </w:rPr>
      </w:pPr>
      <w:r w:rsidRPr="002A4799">
        <w:rPr>
          <w:rFonts w:cstheme="minorHAnsi"/>
          <w:b/>
          <w:bCs/>
          <w:kern w:val="0"/>
          <w:sz w:val="20"/>
          <w:szCs w:val="20"/>
          <w:lang w:bidi="ta-IN"/>
        </w:rPr>
        <w:lastRenderedPageBreak/>
        <w:t>RELEASE OF SECURITIES</w:t>
      </w:r>
      <w:r w:rsidR="004248D1" w:rsidRPr="002A4799">
        <w:rPr>
          <w:rFonts w:cstheme="minorHAnsi"/>
          <w:b/>
          <w:bCs/>
          <w:kern w:val="0"/>
          <w:sz w:val="20"/>
          <w:szCs w:val="20"/>
          <w:lang w:bidi="ta-IN"/>
        </w:rPr>
        <w:t xml:space="preserve"> </w:t>
      </w:r>
    </w:p>
    <w:p w14:paraId="0558E1F2" w14:textId="77777777" w:rsidR="004248D1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kern w:val="0"/>
          <w:sz w:val="20"/>
          <w:szCs w:val="20"/>
          <w:lang w:bidi="ta-IN"/>
        </w:rPr>
      </w:pPr>
      <w:r w:rsidRPr="002A4799">
        <w:rPr>
          <w:rFonts w:cstheme="minorHAnsi"/>
          <w:kern w:val="0"/>
          <w:sz w:val="20"/>
          <w:szCs w:val="20"/>
          <w:lang w:bidi="ta-IN"/>
        </w:rPr>
        <w:t>The Company shall release all securities on repayment of all dues or on realisation of the</w:t>
      </w:r>
      <w:r w:rsidR="004248D1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outstanding amount of loan subject to any legitimate right or lien for any other claim the</w:t>
      </w:r>
      <w:r w:rsidR="004248D1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Company may have against borrower. If such right of set off is to be exercised, the borrower</w:t>
      </w:r>
      <w:r w:rsidR="004248D1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shall be given notice about the same with full particulars about the remaining claims and the</w:t>
      </w:r>
      <w:r w:rsidR="004248D1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conditions under which the Company is entitled to retain the securities till the relevant</w:t>
      </w:r>
      <w:r w:rsidR="004248D1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claim is settled/paid.</w:t>
      </w:r>
      <w:r w:rsidR="004248D1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</w:p>
    <w:p w14:paraId="7BC576D5" w14:textId="77777777" w:rsidR="004248D1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kern w:val="0"/>
          <w:sz w:val="20"/>
          <w:szCs w:val="20"/>
          <w:lang w:bidi="ta-IN"/>
        </w:rPr>
      </w:pPr>
      <w:r w:rsidRPr="002A4799">
        <w:rPr>
          <w:rFonts w:cstheme="minorHAnsi"/>
          <w:kern w:val="0"/>
          <w:sz w:val="20"/>
          <w:szCs w:val="20"/>
          <w:lang w:bidi="ta-IN"/>
        </w:rPr>
        <w:t>The company shall ensure that the charge over any security provided by the customer is</w:t>
      </w:r>
      <w:r w:rsidR="004248D1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relinquished upon the happening of any of the following events, subject to any legitimate</w:t>
      </w:r>
      <w:r w:rsidR="004248D1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right or lien for any other claim against the customer:</w:t>
      </w:r>
      <w:r w:rsidR="004248D1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</w:p>
    <w:p w14:paraId="6E8AA271" w14:textId="77777777" w:rsidR="004248D1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kern w:val="0"/>
          <w:sz w:val="20"/>
          <w:szCs w:val="20"/>
          <w:lang w:bidi="ta-IN"/>
        </w:rPr>
      </w:pPr>
      <w:r w:rsidRPr="002A4799">
        <w:rPr>
          <w:rFonts w:cstheme="minorHAnsi"/>
          <w:kern w:val="0"/>
          <w:sz w:val="20"/>
          <w:szCs w:val="20"/>
          <w:lang w:bidi="ta-IN"/>
        </w:rPr>
        <w:t>a) Payment of all dues by the customer</w:t>
      </w:r>
      <w:r w:rsidR="004248D1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</w:p>
    <w:p w14:paraId="281958B6" w14:textId="77777777" w:rsidR="004248D1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kern w:val="0"/>
          <w:sz w:val="20"/>
          <w:szCs w:val="20"/>
          <w:lang w:bidi="ta-IN"/>
        </w:rPr>
      </w:pPr>
      <w:r w:rsidRPr="002A4799">
        <w:rPr>
          <w:rFonts w:cstheme="minorHAnsi"/>
          <w:kern w:val="0"/>
          <w:sz w:val="20"/>
          <w:szCs w:val="20"/>
          <w:lang w:bidi="ta-IN"/>
        </w:rPr>
        <w:t>b) Transfer of account and consequent settlement of all dues;</w:t>
      </w:r>
      <w:r w:rsidR="004248D1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</w:p>
    <w:p w14:paraId="2586268E" w14:textId="0BE6961C" w:rsidR="00103620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kern w:val="0"/>
          <w:sz w:val="20"/>
          <w:szCs w:val="20"/>
          <w:lang w:bidi="ta-IN"/>
        </w:rPr>
      </w:pPr>
      <w:r w:rsidRPr="002A4799">
        <w:rPr>
          <w:rFonts w:cstheme="minorHAnsi"/>
          <w:kern w:val="0"/>
          <w:sz w:val="20"/>
          <w:szCs w:val="20"/>
          <w:lang w:bidi="ta-IN"/>
        </w:rPr>
        <w:t>c) Closure of the loan file in due course following settlement as per agreement.</w:t>
      </w:r>
    </w:p>
    <w:p w14:paraId="242E7F38" w14:textId="77777777" w:rsidR="004248D1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b/>
          <w:bCs/>
          <w:kern w:val="0"/>
          <w:sz w:val="20"/>
          <w:szCs w:val="20"/>
          <w:lang w:bidi="ta-IN"/>
        </w:rPr>
      </w:pPr>
      <w:r w:rsidRPr="002A4799">
        <w:rPr>
          <w:rFonts w:cstheme="minorHAnsi"/>
          <w:b/>
          <w:bCs/>
          <w:kern w:val="0"/>
          <w:sz w:val="20"/>
          <w:szCs w:val="20"/>
          <w:lang w:bidi="ta-IN"/>
        </w:rPr>
        <w:t>GENERAL CLAUSES:</w:t>
      </w:r>
      <w:r w:rsidR="004248D1" w:rsidRPr="002A4799">
        <w:rPr>
          <w:rFonts w:cstheme="minorHAnsi"/>
          <w:b/>
          <w:bCs/>
          <w:kern w:val="0"/>
          <w:sz w:val="20"/>
          <w:szCs w:val="20"/>
          <w:lang w:bidi="ta-IN"/>
        </w:rPr>
        <w:t xml:space="preserve"> </w:t>
      </w:r>
    </w:p>
    <w:p w14:paraId="3AD054A7" w14:textId="77777777" w:rsidR="004248D1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b/>
          <w:bCs/>
          <w:kern w:val="0"/>
          <w:sz w:val="20"/>
          <w:szCs w:val="20"/>
          <w:lang w:bidi="ta-IN"/>
        </w:rPr>
      </w:pPr>
      <w:r w:rsidRPr="002A4799">
        <w:rPr>
          <w:rFonts w:cstheme="minorHAnsi"/>
          <w:b/>
          <w:bCs/>
          <w:kern w:val="0"/>
          <w:sz w:val="20"/>
          <w:szCs w:val="20"/>
          <w:lang w:bidi="ta-IN"/>
        </w:rPr>
        <w:t>Non-interference:</w:t>
      </w:r>
      <w:r w:rsidR="004248D1" w:rsidRPr="002A4799">
        <w:rPr>
          <w:rFonts w:cstheme="minorHAnsi"/>
          <w:b/>
          <w:bCs/>
          <w:kern w:val="0"/>
          <w:sz w:val="20"/>
          <w:szCs w:val="20"/>
          <w:lang w:bidi="ta-IN"/>
        </w:rPr>
        <w:t xml:space="preserve"> </w:t>
      </w:r>
    </w:p>
    <w:p w14:paraId="4FB28537" w14:textId="77777777" w:rsidR="004248D1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kern w:val="0"/>
          <w:sz w:val="20"/>
          <w:szCs w:val="20"/>
          <w:lang w:bidi="ta-IN"/>
        </w:rPr>
      </w:pPr>
      <w:r w:rsidRPr="002A4799">
        <w:rPr>
          <w:rFonts w:cstheme="minorHAnsi"/>
          <w:kern w:val="0"/>
          <w:sz w:val="20"/>
          <w:szCs w:val="20"/>
          <w:lang w:bidi="ta-IN"/>
        </w:rPr>
        <w:t>The company or any of its employees shall not interfere in the affairs of the borrower</w:t>
      </w:r>
      <w:r w:rsidR="004248D1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except for the purposes provided in the terms and conditions of the loan agreement.</w:t>
      </w:r>
      <w:r w:rsidR="004248D1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</w:p>
    <w:p w14:paraId="797391B1" w14:textId="2E13CC88" w:rsidR="00103620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kern w:val="0"/>
          <w:sz w:val="20"/>
          <w:szCs w:val="20"/>
          <w:lang w:bidi="ta-IN"/>
        </w:rPr>
      </w:pPr>
      <w:r w:rsidRPr="002A4799">
        <w:rPr>
          <w:rFonts w:cstheme="minorHAnsi"/>
          <w:kern w:val="0"/>
          <w:sz w:val="20"/>
          <w:szCs w:val="20"/>
          <w:lang w:bidi="ta-IN"/>
        </w:rPr>
        <w:t>The above restriction shall not apply if any new information or findings not previously</w:t>
      </w:r>
      <w:r w:rsidR="004248D1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disclosed by the borrower comes to the notice of the Company.</w:t>
      </w:r>
    </w:p>
    <w:p w14:paraId="3E63317D" w14:textId="45324C6B" w:rsidR="004248D1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b/>
          <w:bCs/>
          <w:kern w:val="0"/>
          <w:sz w:val="20"/>
          <w:szCs w:val="20"/>
          <w:lang w:bidi="ta-IN"/>
        </w:rPr>
      </w:pPr>
      <w:r w:rsidRPr="002A4799">
        <w:rPr>
          <w:rFonts w:cstheme="minorHAnsi"/>
          <w:b/>
          <w:bCs/>
          <w:kern w:val="0"/>
          <w:sz w:val="20"/>
          <w:szCs w:val="20"/>
          <w:lang w:bidi="ta-IN"/>
        </w:rPr>
        <w:t>Transfer of account:</w:t>
      </w:r>
      <w:r w:rsidR="004248D1" w:rsidRPr="002A4799">
        <w:rPr>
          <w:rFonts w:cstheme="minorHAnsi"/>
          <w:b/>
          <w:bCs/>
          <w:kern w:val="0"/>
          <w:sz w:val="20"/>
          <w:szCs w:val="20"/>
          <w:lang w:bidi="ta-IN"/>
        </w:rPr>
        <w:t xml:space="preserve"> </w:t>
      </w:r>
    </w:p>
    <w:p w14:paraId="4C79EAE2" w14:textId="6AE96878" w:rsidR="00103620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kern w:val="0"/>
          <w:sz w:val="20"/>
          <w:szCs w:val="20"/>
          <w:lang w:bidi="ta-IN"/>
        </w:rPr>
      </w:pPr>
      <w:r w:rsidRPr="002A4799">
        <w:rPr>
          <w:rFonts w:cstheme="minorHAnsi"/>
          <w:kern w:val="0"/>
          <w:sz w:val="20"/>
          <w:szCs w:val="20"/>
          <w:lang w:bidi="ta-IN"/>
        </w:rPr>
        <w:t>In case of receipt of request from the borrower for transfer of borrowing account, the</w:t>
      </w:r>
      <w:r w:rsidR="004248D1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consent or otherwise i.e. objection of the Company would be conveyed within 21 days from</w:t>
      </w:r>
      <w:r w:rsidR="004248D1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the date of receipt of request. Such transfer shall be as per transparent contractual terms in</w:t>
      </w:r>
      <w:r w:rsidR="004248D1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consonance with law.</w:t>
      </w:r>
    </w:p>
    <w:p w14:paraId="4CBB80F4" w14:textId="77777777" w:rsidR="004248D1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b/>
          <w:bCs/>
          <w:kern w:val="0"/>
          <w:sz w:val="20"/>
          <w:szCs w:val="20"/>
          <w:lang w:bidi="ta-IN"/>
        </w:rPr>
      </w:pPr>
      <w:r w:rsidRPr="002A4799">
        <w:rPr>
          <w:rFonts w:cstheme="minorHAnsi"/>
          <w:b/>
          <w:bCs/>
          <w:kern w:val="0"/>
          <w:sz w:val="20"/>
          <w:szCs w:val="20"/>
          <w:lang w:bidi="ta-IN"/>
        </w:rPr>
        <w:t>Recovery process:</w:t>
      </w:r>
      <w:r w:rsidR="004248D1" w:rsidRPr="002A4799">
        <w:rPr>
          <w:rFonts w:cstheme="minorHAnsi"/>
          <w:b/>
          <w:bCs/>
          <w:kern w:val="0"/>
          <w:sz w:val="20"/>
          <w:szCs w:val="20"/>
          <w:lang w:bidi="ta-IN"/>
        </w:rPr>
        <w:t xml:space="preserve"> </w:t>
      </w:r>
    </w:p>
    <w:p w14:paraId="135FD518" w14:textId="77777777" w:rsidR="0051750E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kern w:val="0"/>
          <w:sz w:val="20"/>
          <w:szCs w:val="20"/>
          <w:lang w:bidi="ta-IN"/>
        </w:rPr>
      </w:pPr>
      <w:r w:rsidRPr="002A4799">
        <w:rPr>
          <w:rFonts w:cstheme="minorHAnsi"/>
          <w:kern w:val="0"/>
          <w:sz w:val="20"/>
          <w:szCs w:val="20"/>
          <w:lang w:bidi="ta-IN"/>
        </w:rPr>
        <w:t>The Company will not resort to undue harassment viz. persistently bothering the borrowers</w:t>
      </w:r>
      <w:r w:rsidR="004248D1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at odd hours, use of muscle power etc. for recovery of loans. Employees of the company</w:t>
      </w:r>
      <w:r w:rsidR="004248D1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will be adequately trained to deal with customers in an appropriate manner. The</w:t>
      </w:r>
      <w:r w:rsidR="0051750E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contract/loan agreement with the borrower shall contain the repossession clauses in line</w:t>
      </w:r>
      <w:r w:rsidR="0051750E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with regulatory guidelines.</w:t>
      </w:r>
      <w:r w:rsidR="0051750E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</w:p>
    <w:p w14:paraId="5D8FEE76" w14:textId="77777777" w:rsidR="0051750E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b/>
          <w:bCs/>
          <w:kern w:val="0"/>
          <w:sz w:val="20"/>
          <w:szCs w:val="20"/>
          <w:lang w:bidi="ta-IN"/>
        </w:rPr>
      </w:pPr>
      <w:r w:rsidRPr="002A4799">
        <w:rPr>
          <w:rFonts w:cstheme="minorHAnsi"/>
          <w:b/>
          <w:bCs/>
          <w:kern w:val="0"/>
          <w:sz w:val="20"/>
          <w:szCs w:val="20"/>
          <w:lang w:bidi="ta-IN"/>
        </w:rPr>
        <w:t>INTEREST RATE AND OTHER CHARGES</w:t>
      </w:r>
      <w:r w:rsidR="0051750E" w:rsidRPr="002A4799">
        <w:rPr>
          <w:rFonts w:cstheme="minorHAnsi"/>
          <w:b/>
          <w:bCs/>
          <w:kern w:val="0"/>
          <w:sz w:val="20"/>
          <w:szCs w:val="20"/>
          <w:lang w:bidi="ta-IN"/>
        </w:rPr>
        <w:t xml:space="preserve"> </w:t>
      </w:r>
    </w:p>
    <w:p w14:paraId="34ED7978" w14:textId="77777777" w:rsidR="0051750E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kern w:val="0"/>
          <w:sz w:val="20"/>
          <w:szCs w:val="20"/>
          <w:lang w:bidi="ta-IN"/>
        </w:rPr>
      </w:pPr>
      <w:r w:rsidRPr="002A4799">
        <w:rPr>
          <w:rFonts w:cstheme="minorHAnsi"/>
          <w:kern w:val="0"/>
          <w:sz w:val="20"/>
          <w:szCs w:val="20"/>
          <w:lang w:bidi="ta-IN"/>
        </w:rPr>
        <w:t>Loan agreement will state the interest charged by the Company to the customer. Loan</w:t>
      </w:r>
      <w:r w:rsidR="0051750E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agreement will indicate the interest charged and other charges and it shall be signed by the</w:t>
      </w:r>
      <w:r w:rsidR="0051750E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customer before disbursement. The rate of interest shall be annualised rates so that the</w:t>
      </w:r>
      <w:r w:rsidR="0051750E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borrower is aware of the exact rates that would be charged to the account.</w:t>
      </w:r>
      <w:r w:rsidR="0051750E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</w:p>
    <w:p w14:paraId="3D3F94DB" w14:textId="6607236D" w:rsidR="00103620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kern w:val="0"/>
          <w:sz w:val="20"/>
          <w:szCs w:val="20"/>
          <w:lang w:bidi="ta-IN"/>
        </w:rPr>
      </w:pPr>
      <w:r w:rsidRPr="002A4799">
        <w:rPr>
          <w:rFonts w:cstheme="minorHAnsi"/>
          <w:kern w:val="0"/>
          <w:sz w:val="20"/>
          <w:szCs w:val="20"/>
          <w:lang w:bidi="ta-IN"/>
        </w:rPr>
        <w:t>The Company shall follow the appropriate internal principles and procedures in determining</w:t>
      </w:r>
      <w:r w:rsidR="0051750E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interest rates and processing and other charges. Interest Rate on a loan will be based on</w:t>
      </w:r>
      <w:r w:rsidR="0051750E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loan amount, tenure, Security / Collateral offered for the Loan, risk parameters, market</w:t>
      </w:r>
      <w:r w:rsidR="0051750E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conditions and cost of funds. The normally applicable indicative interest rate on loans is</w:t>
      </w:r>
      <w:r w:rsidR="0051750E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available on our website.</w:t>
      </w:r>
    </w:p>
    <w:p w14:paraId="35D70722" w14:textId="4CE00646" w:rsidR="00103620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kern w:val="0"/>
          <w:sz w:val="20"/>
          <w:szCs w:val="20"/>
          <w:lang w:bidi="ta-IN"/>
        </w:rPr>
      </w:pPr>
      <w:r w:rsidRPr="002A4799">
        <w:rPr>
          <w:rFonts w:cstheme="minorHAnsi"/>
          <w:kern w:val="0"/>
          <w:sz w:val="20"/>
          <w:szCs w:val="20"/>
          <w:lang w:bidi="ta-IN"/>
        </w:rPr>
        <w:t>The website of the Company will be updated with any revisions in the Floating Reference</w:t>
      </w:r>
      <w:r w:rsidR="0051750E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Rate and in Service charges which will be effective only prospectively.</w:t>
      </w:r>
    </w:p>
    <w:p w14:paraId="248646EE" w14:textId="77777777" w:rsidR="00CB7FE5" w:rsidRPr="002A4799" w:rsidRDefault="00CB7FE5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b/>
          <w:bCs/>
          <w:kern w:val="0"/>
          <w:sz w:val="20"/>
          <w:szCs w:val="20"/>
          <w:lang w:bidi="ta-IN"/>
        </w:rPr>
      </w:pPr>
    </w:p>
    <w:p w14:paraId="0A9917E3" w14:textId="54177F95" w:rsidR="0051750E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b/>
          <w:bCs/>
          <w:kern w:val="0"/>
          <w:sz w:val="20"/>
          <w:szCs w:val="20"/>
          <w:lang w:bidi="ta-IN"/>
        </w:rPr>
      </w:pPr>
      <w:r w:rsidRPr="002A4799">
        <w:rPr>
          <w:rFonts w:cstheme="minorHAnsi"/>
          <w:b/>
          <w:bCs/>
          <w:kern w:val="0"/>
          <w:sz w:val="20"/>
          <w:szCs w:val="20"/>
          <w:lang w:bidi="ta-IN"/>
        </w:rPr>
        <w:lastRenderedPageBreak/>
        <w:t>REPOSSESSION OF SECURITY</w:t>
      </w:r>
      <w:r w:rsidR="0051750E" w:rsidRPr="002A4799">
        <w:rPr>
          <w:rFonts w:cstheme="minorHAnsi"/>
          <w:b/>
          <w:bCs/>
          <w:kern w:val="0"/>
          <w:sz w:val="20"/>
          <w:szCs w:val="20"/>
          <w:lang w:bidi="ta-IN"/>
        </w:rPr>
        <w:t xml:space="preserve"> </w:t>
      </w:r>
    </w:p>
    <w:p w14:paraId="019A662A" w14:textId="77777777" w:rsidR="0051750E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kern w:val="0"/>
          <w:sz w:val="20"/>
          <w:szCs w:val="20"/>
          <w:lang w:bidi="ta-IN"/>
        </w:rPr>
      </w:pPr>
      <w:r w:rsidRPr="002A4799">
        <w:rPr>
          <w:rFonts w:cstheme="minorHAnsi"/>
          <w:kern w:val="0"/>
          <w:sz w:val="20"/>
          <w:szCs w:val="20"/>
          <w:lang w:bidi="ta-IN"/>
        </w:rPr>
        <w:t>The company will include a repossession clause in the loan agreement with the borrower</w:t>
      </w:r>
      <w:r w:rsidR="0051750E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which is legally enforceable.</w:t>
      </w:r>
      <w:r w:rsidR="0051750E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</w:p>
    <w:p w14:paraId="6CB583F4" w14:textId="77777777" w:rsidR="0051750E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kern w:val="0"/>
          <w:sz w:val="20"/>
          <w:szCs w:val="20"/>
          <w:lang w:bidi="ta-IN"/>
        </w:rPr>
      </w:pPr>
      <w:r w:rsidRPr="002A4799">
        <w:rPr>
          <w:rFonts w:cstheme="minorHAnsi"/>
          <w:kern w:val="0"/>
          <w:sz w:val="20"/>
          <w:szCs w:val="20"/>
          <w:lang w:bidi="ta-IN"/>
        </w:rPr>
        <w:t>The loan agreement will transparently state the following:</w:t>
      </w:r>
      <w:r w:rsidR="0051750E" w:rsidRPr="002A4799">
        <w:rPr>
          <w:rFonts w:cstheme="minorHAnsi"/>
          <w:kern w:val="0"/>
          <w:sz w:val="20"/>
          <w:szCs w:val="20"/>
          <w:lang w:bidi="ta-IN"/>
        </w:rPr>
        <w:t xml:space="preserve">  </w:t>
      </w:r>
    </w:p>
    <w:p w14:paraId="539B5977" w14:textId="77777777" w:rsidR="004F053A" w:rsidRPr="002A4799" w:rsidRDefault="00103620" w:rsidP="00CB7F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  <w:lang w:bidi="ta-IN"/>
        </w:rPr>
      </w:pPr>
      <w:r w:rsidRPr="002A4799">
        <w:rPr>
          <w:rFonts w:cstheme="minorHAnsi"/>
          <w:kern w:val="0"/>
          <w:sz w:val="20"/>
          <w:szCs w:val="20"/>
          <w:lang w:bidi="ta-IN"/>
        </w:rPr>
        <w:t>a) notice period before taking possession;</w:t>
      </w:r>
      <w:r w:rsidR="004F053A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</w:p>
    <w:p w14:paraId="478F3DDA" w14:textId="1229407B" w:rsidR="00103620" w:rsidRPr="002A4799" w:rsidRDefault="00103620" w:rsidP="00CB7F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  <w:lang w:bidi="ta-IN"/>
        </w:rPr>
      </w:pPr>
      <w:r w:rsidRPr="002A4799">
        <w:rPr>
          <w:rFonts w:cstheme="minorHAnsi"/>
          <w:kern w:val="0"/>
          <w:sz w:val="20"/>
          <w:szCs w:val="20"/>
          <w:lang w:bidi="ta-IN"/>
        </w:rPr>
        <w:t>b) circumstances under which the notice period can be waived;</w:t>
      </w:r>
    </w:p>
    <w:p w14:paraId="5D44AB56" w14:textId="77777777" w:rsidR="00103620" w:rsidRPr="002A4799" w:rsidRDefault="00103620" w:rsidP="00CB7F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  <w:lang w:bidi="ta-IN"/>
        </w:rPr>
      </w:pPr>
      <w:r w:rsidRPr="002A4799">
        <w:rPr>
          <w:rFonts w:cstheme="minorHAnsi"/>
          <w:kern w:val="0"/>
          <w:sz w:val="20"/>
          <w:szCs w:val="20"/>
          <w:lang w:bidi="ta-IN"/>
        </w:rPr>
        <w:t>c) the procedure for taking possession of the security;</w:t>
      </w:r>
    </w:p>
    <w:p w14:paraId="2E6DE599" w14:textId="77777777" w:rsidR="00103620" w:rsidRPr="002A4799" w:rsidRDefault="00103620" w:rsidP="00CB7F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  <w:lang w:bidi="ta-IN"/>
        </w:rPr>
      </w:pPr>
      <w:r w:rsidRPr="002A4799">
        <w:rPr>
          <w:rFonts w:cstheme="minorHAnsi"/>
          <w:kern w:val="0"/>
          <w:sz w:val="20"/>
          <w:szCs w:val="20"/>
          <w:lang w:bidi="ta-IN"/>
        </w:rPr>
        <w:t>d) a provision regarding final chance to be given to the borrower for repayment of loan</w:t>
      </w:r>
    </w:p>
    <w:p w14:paraId="490DF2E0" w14:textId="77777777" w:rsidR="00103620" w:rsidRPr="002A4799" w:rsidRDefault="00103620" w:rsidP="00CB7F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  <w:lang w:bidi="ta-IN"/>
        </w:rPr>
      </w:pPr>
      <w:r w:rsidRPr="002A4799">
        <w:rPr>
          <w:rFonts w:cstheme="minorHAnsi"/>
          <w:kern w:val="0"/>
          <w:sz w:val="20"/>
          <w:szCs w:val="20"/>
          <w:lang w:bidi="ta-IN"/>
        </w:rPr>
        <w:t>before the sale / auction of the security;</w:t>
      </w:r>
    </w:p>
    <w:p w14:paraId="457520F3" w14:textId="77777777" w:rsidR="004F053A" w:rsidRPr="002A4799" w:rsidRDefault="00103620" w:rsidP="00CB7F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  <w:lang w:bidi="ta-IN"/>
        </w:rPr>
      </w:pPr>
      <w:r w:rsidRPr="002A4799">
        <w:rPr>
          <w:rFonts w:cstheme="minorHAnsi"/>
          <w:kern w:val="0"/>
          <w:sz w:val="20"/>
          <w:szCs w:val="20"/>
          <w:lang w:bidi="ta-IN"/>
        </w:rPr>
        <w:t>e) the procedure for giving repossession to the borrower</w:t>
      </w:r>
    </w:p>
    <w:p w14:paraId="67F06316" w14:textId="77777777" w:rsidR="00490877" w:rsidRPr="002A4799" w:rsidRDefault="00490877" w:rsidP="00CB7F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  <w:lang w:bidi="ta-IN"/>
        </w:rPr>
      </w:pPr>
    </w:p>
    <w:p w14:paraId="15516487" w14:textId="6A194EC9" w:rsidR="004F053A" w:rsidRPr="002A4799" w:rsidRDefault="00103620" w:rsidP="00CB7F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  <w:lang w:bidi="ta-IN"/>
        </w:rPr>
      </w:pPr>
      <w:r w:rsidRPr="002A4799">
        <w:rPr>
          <w:rFonts w:cstheme="minorHAnsi"/>
          <w:kern w:val="0"/>
          <w:sz w:val="20"/>
          <w:szCs w:val="20"/>
          <w:lang w:bidi="ta-IN"/>
        </w:rPr>
        <w:t>f) the procedure for giving repossession to the borrower and the procedure for sale /</w:t>
      </w:r>
      <w:r w:rsidR="0051750E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auction of the security</w:t>
      </w:r>
      <w:r w:rsidR="004F053A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</w:p>
    <w:p w14:paraId="1992E9EA" w14:textId="772D0623" w:rsidR="00103620" w:rsidRPr="002A4799" w:rsidRDefault="00103620" w:rsidP="00CB7F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  <w:lang w:bidi="ta-IN"/>
        </w:rPr>
      </w:pPr>
      <w:r w:rsidRPr="002A4799">
        <w:rPr>
          <w:rFonts w:cstheme="minorHAnsi"/>
          <w:kern w:val="0"/>
          <w:sz w:val="20"/>
          <w:szCs w:val="20"/>
          <w:lang w:bidi="ta-IN"/>
        </w:rPr>
        <w:t>A copy of such terms and conditions will be made available to the borrowers.</w:t>
      </w:r>
    </w:p>
    <w:p w14:paraId="02749E2D" w14:textId="77777777" w:rsidR="004F053A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b/>
          <w:bCs/>
          <w:kern w:val="0"/>
          <w:sz w:val="20"/>
          <w:szCs w:val="20"/>
          <w:lang w:bidi="ta-IN"/>
        </w:rPr>
      </w:pPr>
      <w:r w:rsidRPr="002A4799">
        <w:rPr>
          <w:rFonts w:cstheme="minorHAnsi"/>
          <w:b/>
          <w:bCs/>
          <w:kern w:val="0"/>
          <w:sz w:val="20"/>
          <w:szCs w:val="20"/>
          <w:lang w:bidi="ta-IN"/>
        </w:rPr>
        <w:t>RESPONSIBILITY OF BOARD OF DIRECTORS:</w:t>
      </w:r>
      <w:r w:rsidR="004F053A" w:rsidRPr="002A4799">
        <w:rPr>
          <w:rFonts w:cstheme="minorHAnsi"/>
          <w:b/>
          <w:bCs/>
          <w:kern w:val="0"/>
          <w:sz w:val="20"/>
          <w:szCs w:val="20"/>
          <w:lang w:bidi="ta-IN"/>
        </w:rPr>
        <w:t xml:space="preserve"> </w:t>
      </w:r>
    </w:p>
    <w:p w14:paraId="1BFF0D5E" w14:textId="1700B673" w:rsidR="00103620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kern w:val="0"/>
          <w:sz w:val="20"/>
          <w:szCs w:val="20"/>
          <w:lang w:bidi="ta-IN"/>
        </w:rPr>
      </w:pPr>
      <w:r w:rsidRPr="002A4799">
        <w:rPr>
          <w:rFonts w:cstheme="minorHAnsi"/>
          <w:kern w:val="0"/>
          <w:sz w:val="20"/>
          <w:szCs w:val="20"/>
          <w:lang w:bidi="ta-IN"/>
        </w:rPr>
        <w:t>The Board of Directors or the Committee thereof of the Company shall lay down</w:t>
      </w:r>
      <w:r w:rsidR="004F053A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appropriate</w:t>
      </w:r>
      <w:r w:rsidR="004F053A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grievance redressal mechanism within the organization. Such mechanism shall</w:t>
      </w:r>
      <w:r w:rsidR="004F053A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ensure that all disputes arising out of the decisions of the Company’s functionaries are</w:t>
      </w:r>
      <w:r w:rsidR="004F053A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heard and disposed of at least at the next higher level. The Board of Directors shall</w:t>
      </w:r>
      <w:r w:rsidR="004F053A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periodically review the compliance of the Fair Practices Code and the grievance redressal</w:t>
      </w:r>
      <w:r w:rsidR="004F053A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mechanism at various levels of the management. A consolidated report of such reviews shall</w:t>
      </w:r>
      <w:r w:rsidR="004F053A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be submitted to the board at regular intervals.</w:t>
      </w:r>
    </w:p>
    <w:p w14:paraId="22B0852D" w14:textId="77777777" w:rsidR="00103620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b/>
          <w:bCs/>
          <w:kern w:val="0"/>
          <w:sz w:val="20"/>
          <w:szCs w:val="20"/>
          <w:lang w:bidi="ta-IN"/>
        </w:rPr>
      </w:pPr>
      <w:r w:rsidRPr="002A4799">
        <w:rPr>
          <w:rFonts w:cstheme="minorHAnsi"/>
          <w:b/>
          <w:bCs/>
          <w:kern w:val="0"/>
          <w:sz w:val="20"/>
          <w:szCs w:val="20"/>
          <w:lang w:bidi="ta-IN"/>
        </w:rPr>
        <w:t>GRIEVANCE REDRESSAL OFFICER AND CUSTOMER RELATIONSHIP MANAGEMENT:</w:t>
      </w:r>
    </w:p>
    <w:p w14:paraId="6C2566E3" w14:textId="77777777" w:rsidR="004F053A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kern w:val="0"/>
          <w:sz w:val="20"/>
          <w:szCs w:val="20"/>
          <w:lang w:bidi="ta-IN"/>
        </w:rPr>
      </w:pPr>
      <w:r w:rsidRPr="002A4799">
        <w:rPr>
          <w:rFonts w:cstheme="minorHAnsi"/>
          <w:kern w:val="0"/>
          <w:sz w:val="20"/>
          <w:szCs w:val="20"/>
          <w:lang w:bidi="ta-IN"/>
        </w:rPr>
        <w:t>Customer complaints shall in the first instance be logged in at the nearest branch. The</w:t>
      </w:r>
      <w:r w:rsidR="004F053A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designated Customer Service Executive will be the first point of contact.</w:t>
      </w:r>
      <w:r w:rsidR="004F053A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</w:p>
    <w:p w14:paraId="7C59EDDE" w14:textId="14F12248" w:rsidR="00103620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kern w:val="0"/>
          <w:sz w:val="20"/>
          <w:szCs w:val="20"/>
          <w:lang w:bidi="ta-IN"/>
        </w:rPr>
      </w:pPr>
      <w:r w:rsidRPr="002A4799">
        <w:rPr>
          <w:rFonts w:cstheme="minorHAnsi"/>
          <w:kern w:val="0"/>
          <w:sz w:val="20"/>
          <w:szCs w:val="20"/>
          <w:lang w:bidi="ta-IN"/>
        </w:rPr>
        <w:t>If the complaint is not resolved by the designated Customer Service Executive, it shall be</w:t>
      </w:r>
      <w:r w:rsidR="004F053A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escalated using the escalation matrix communicated to the customer for speedy resolution.</w:t>
      </w:r>
    </w:p>
    <w:p w14:paraId="12CF3BEB" w14:textId="79B676E6" w:rsidR="00103620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kern w:val="0"/>
          <w:sz w:val="20"/>
          <w:szCs w:val="20"/>
          <w:lang w:bidi="ta-IN"/>
        </w:rPr>
      </w:pPr>
      <w:r w:rsidRPr="002A4799">
        <w:rPr>
          <w:rFonts w:cstheme="minorHAnsi"/>
          <w:kern w:val="0"/>
          <w:sz w:val="20"/>
          <w:szCs w:val="20"/>
          <w:lang w:bidi="ta-IN"/>
        </w:rPr>
        <w:t>Mr.</w:t>
      </w:r>
      <w:r w:rsidR="008C0F12" w:rsidRPr="002A4799">
        <w:rPr>
          <w:rFonts w:cstheme="minorHAnsi"/>
          <w:kern w:val="0"/>
          <w:sz w:val="20"/>
          <w:szCs w:val="20"/>
          <w:lang w:bidi="ta-IN"/>
        </w:rPr>
        <w:t>K</w:t>
      </w:r>
      <w:r w:rsidR="009D431C" w:rsidRPr="002A4799">
        <w:rPr>
          <w:rFonts w:cstheme="minorHAnsi"/>
          <w:kern w:val="0"/>
          <w:sz w:val="20"/>
          <w:szCs w:val="20"/>
          <w:lang w:bidi="ta-IN"/>
        </w:rPr>
        <w:t>.Prabhu</w:t>
      </w:r>
      <w:r w:rsidRPr="002A4799">
        <w:rPr>
          <w:rFonts w:cstheme="minorHAnsi"/>
          <w:kern w:val="0"/>
          <w:sz w:val="20"/>
          <w:szCs w:val="20"/>
          <w:lang w:bidi="ta-IN"/>
        </w:rPr>
        <w:t xml:space="preserve">, the </w:t>
      </w:r>
      <w:r w:rsidR="000C2EDD" w:rsidRPr="002A4799">
        <w:rPr>
          <w:rFonts w:cstheme="minorHAnsi"/>
          <w:kern w:val="0"/>
          <w:sz w:val="20"/>
          <w:szCs w:val="20"/>
          <w:lang w:bidi="ta-IN"/>
        </w:rPr>
        <w:t>Director</w:t>
      </w:r>
      <w:r w:rsidRPr="002A4799">
        <w:rPr>
          <w:rFonts w:cstheme="minorHAnsi"/>
          <w:kern w:val="0"/>
          <w:sz w:val="20"/>
          <w:szCs w:val="20"/>
          <w:lang w:bidi="ta-IN"/>
        </w:rPr>
        <w:t xml:space="preserve"> of the Company is the Grievance</w:t>
      </w:r>
      <w:r w:rsidR="004F053A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Redressal Officer under the Fair Practices Code who can be approached by the public for</w:t>
      </w:r>
      <w:r w:rsidR="004F053A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resolution of complaints against the Company in the below mentioned address:</w:t>
      </w:r>
    </w:p>
    <w:p w14:paraId="1E9B6E14" w14:textId="03FABE4E" w:rsidR="00525E00" w:rsidRPr="002A4799" w:rsidRDefault="00525E00" w:rsidP="00CB7FE5">
      <w:pPr>
        <w:pStyle w:val="Footer"/>
        <w:spacing w:before="240"/>
        <w:jc w:val="both"/>
        <w:rPr>
          <w:rFonts w:eastAsiaTheme="minorHAnsi" w:cstheme="minorHAnsi"/>
          <w:sz w:val="20"/>
          <w:szCs w:val="20"/>
          <w:lang w:bidi="ta-IN"/>
          <w14:ligatures w14:val="standardContextual"/>
        </w:rPr>
      </w:pPr>
      <w:r w:rsidRPr="002A4799">
        <w:rPr>
          <w:rFonts w:eastAsiaTheme="minorHAnsi" w:cstheme="minorHAnsi"/>
          <w:sz w:val="20"/>
          <w:szCs w:val="20"/>
          <w:lang w:bidi="ta-IN"/>
          <w14:ligatures w14:val="standardContextual"/>
        </w:rPr>
        <w:t>Make Easy Finance Ltd</w:t>
      </w:r>
      <w:r w:rsidR="008C0F12" w:rsidRPr="002A4799">
        <w:rPr>
          <w:rFonts w:eastAsiaTheme="minorHAnsi" w:cstheme="minorHAnsi"/>
          <w:sz w:val="20"/>
          <w:szCs w:val="20"/>
          <w:lang w:bidi="ta-IN"/>
          <w14:ligatures w14:val="standardContextual"/>
        </w:rPr>
        <w:t xml:space="preserve">, </w:t>
      </w:r>
      <w:r w:rsidRPr="002A4799">
        <w:rPr>
          <w:rFonts w:eastAsiaTheme="minorHAnsi" w:cstheme="minorHAnsi"/>
          <w:sz w:val="20"/>
          <w:szCs w:val="20"/>
          <w:lang w:bidi="ta-IN"/>
          <w14:ligatures w14:val="standardContextual"/>
        </w:rPr>
        <w:t>38, 1st Floor, 100 Feet Road, Gandhipuram, Coimbatore – 641012.</w:t>
      </w:r>
      <w:r w:rsidR="00103620" w:rsidRPr="002A4799">
        <w:rPr>
          <w:rFonts w:cstheme="minorHAnsi"/>
          <w:color w:val="FF0000"/>
          <w:sz w:val="20"/>
          <w:szCs w:val="20"/>
          <w:lang w:bidi="ta-IN"/>
        </w:rPr>
        <w:t xml:space="preserve"> </w:t>
      </w:r>
      <w:r w:rsidR="00347824">
        <w:rPr>
          <w:rFonts w:cstheme="minorHAnsi"/>
          <w:color w:val="FF0000"/>
          <w:sz w:val="20"/>
          <w:szCs w:val="20"/>
          <w:lang w:bidi="ta-IN"/>
        </w:rPr>
        <w:br/>
      </w:r>
      <w:r w:rsidR="00E24752" w:rsidRPr="002A4799">
        <w:rPr>
          <w:rFonts w:cstheme="minorHAnsi"/>
          <w:sz w:val="20"/>
          <w:szCs w:val="20"/>
          <w:lang w:bidi="ta-IN"/>
        </w:rPr>
        <w:t>Mobile:</w:t>
      </w:r>
      <w:r w:rsidR="00103620" w:rsidRPr="002A4799">
        <w:rPr>
          <w:rFonts w:cstheme="minorHAnsi"/>
          <w:sz w:val="20"/>
          <w:szCs w:val="20"/>
          <w:lang w:bidi="ta-IN"/>
        </w:rPr>
        <w:t xml:space="preserve"> </w:t>
      </w:r>
      <w:r w:rsidR="00E24752" w:rsidRPr="002A4799">
        <w:rPr>
          <w:rFonts w:eastAsiaTheme="minorHAnsi" w:cstheme="minorHAnsi"/>
          <w:sz w:val="20"/>
          <w:szCs w:val="20"/>
          <w:lang w:bidi="ta-IN"/>
          <w14:ligatures w14:val="standardContextual"/>
        </w:rPr>
        <w:t>8489435436 Email</w:t>
      </w:r>
      <w:r w:rsidR="00103620" w:rsidRPr="002A4799">
        <w:rPr>
          <w:rFonts w:cstheme="minorHAnsi"/>
          <w:sz w:val="20"/>
          <w:szCs w:val="20"/>
          <w:lang w:bidi="ta-IN"/>
        </w:rPr>
        <w:t xml:space="preserve"> </w:t>
      </w:r>
      <w:r w:rsidR="00E24752" w:rsidRPr="002A4799">
        <w:rPr>
          <w:rFonts w:cstheme="minorHAnsi"/>
          <w:sz w:val="20"/>
          <w:szCs w:val="20"/>
          <w:lang w:bidi="ta-IN"/>
        </w:rPr>
        <w:t>address:</w:t>
      </w:r>
      <w:r w:rsidR="00103620" w:rsidRPr="002A4799">
        <w:rPr>
          <w:rFonts w:cstheme="minorHAnsi"/>
          <w:sz w:val="20"/>
          <w:szCs w:val="20"/>
          <w:lang w:bidi="ta-IN"/>
        </w:rPr>
        <w:t xml:space="preserve"> </w:t>
      </w:r>
      <w:r w:rsidRPr="002A4799">
        <w:rPr>
          <w:rFonts w:eastAsiaTheme="minorHAnsi" w:cstheme="minorHAnsi"/>
          <w:sz w:val="20"/>
          <w:szCs w:val="20"/>
          <w:lang w:bidi="ta-IN"/>
          <w14:ligatures w14:val="standardContextual"/>
        </w:rPr>
        <w:t xml:space="preserve">E: </w:t>
      </w:r>
      <w:hyperlink r:id="rId6" w:history="1">
        <w:r w:rsidRPr="002A4799">
          <w:rPr>
            <w:rFonts w:eastAsiaTheme="minorHAnsi" w:cstheme="minorHAnsi"/>
            <w:sz w:val="20"/>
            <w:szCs w:val="20"/>
            <w:lang w:bidi="ta-IN"/>
            <w14:ligatures w14:val="standardContextual"/>
          </w:rPr>
          <w:t>makeeasyfinanceltd@yahoo.in</w:t>
        </w:r>
      </w:hyperlink>
    </w:p>
    <w:p w14:paraId="15AEAF56" w14:textId="77777777" w:rsidR="004F053A" w:rsidRPr="002A4799" w:rsidRDefault="00103620" w:rsidP="00CB7FE5">
      <w:pPr>
        <w:pStyle w:val="Footer"/>
        <w:spacing w:before="240"/>
        <w:jc w:val="both"/>
        <w:rPr>
          <w:rFonts w:cstheme="minorHAnsi"/>
          <w:sz w:val="20"/>
          <w:szCs w:val="20"/>
          <w:lang w:bidi="ta-IN"/>
        </w:rPr>
      </w:pPr>
      <w:r w:rsidRPr="002A4799">
        <w:rPr>
          <w:rFonts w:cstheme="minorHAnsi"/>
          <w:sz w:val="20"/>
          <w:szCs w:val="20"/>
          <w:lang w:bidi="ta-IN"/>
        </w:rPr>
        <w:t>If the complaint / dispute is not redressed within a period of one month, the customer may</w:t>
      </w:r>
      <w:r w:rsidR="004F053A" w:rsidRPr="002A4799">
        <w:rPr>
          <w:rFonts w:cstheme="minorHAnsi"/>
          <w:sz w:val="20"/>
          <w:szCs w:val="20"/>
          <w:lang w:bidi="ta-IN"/>
        </w:rPr>
        <w:t xml:space="preserve"> </w:t>
      </w:r>
      <w:r w:rsidRPr="002A4799">
        <w:rPr>
          <w:rFonts w:cstheme="minorHAnsi"/>
          <w:sz w:val="20"/>
          <w:szCs w:val="20"/>
          <w:lang w:bidi="ta-IN"/>
        </w:rPr>
        <w:t>appeal to the Officer-in-Charge of the Regional Office of Department of Non-Banking</w:t>
      </w:r>
      <w:r w:rsidR="004F053A" w:rsidRPr="002A4799">
        <w:rPr>
          <w:rFonts w:cstheme="minorHAnsi"/>
          <w:sz w:val="20"/>
          <w:szCs w:val="20"/>
          <w:lang w:bidi="ta-IN"/>
        </w:rPr>
        <w:t xml:space="preserve"> </w:t>
      </w:r>
      <w:r w:rsidRPr="002A4799">
        <w:rPr>
          <w:rFonts w:cstheme="minorHAnsi"/>
          <w:sz w:val="20"/>
          <w:szCs w:val="20"/>
          <w:lang w:bidi="ta-IN"/>
        </w:rPr>
        <w:t>Supervision (DNBS), Reserve Bank of India, Fort Glacis, Rajaji Salai, Chennai - 600 001, Tamil</w:t>
      </w:r>
      <w:r w:rsidR="004F053A" w:rsidRPr="002A4799">
        <w:rPr>
          <w:rFonts w:cstheme="minorHAnsi"/>
          <w:sz w:val="20"/>
          <w:szCs w:val="20"/>
          <w:lang w:bidi="ta-IN"/>
        </w:rPr>
        <w:t xml:space="preserve"> </w:t>
      </w:r>
      <w:r w:rsidRPr="002A4799">
        <w:rPr>
          <w:rFonts w:cstheme="minorHAnsi"/>
          <w:sz w:val="20"/>
          <w:szCs w:val="20"/>
          <w:lang w:bidi="ta-IN"/>
        </w:rPr>
        <w:t>Nadu, Tel: 044 25393406, under whose jurisdiction the registered office of the Company</w:t>
      </w:r>
      <w:r w:rsidR="004F053A" w:rsidRPr="002A4799">
        <w:rPr>
          <w:rFonts w:cstheme="minorHAnsi"/>
          <w:sz w:val="20"/>
          <w:szCs w:val="20"/>
          <w:lang w:bidi="ta-IN"/>
        </w:rPr>
        <w:t xml:space="preserve"> </w:t>
      </w:r>
      <w:r w:rsidRPr="002A4799">
        <w:rPr>
          <w:rFonts w:cstheme="minorHAnsi"/>
          <w:sz w:val="20"/>
          <w:szCs w:val="20"/>
          <w:lang w:bidi="ta-IN"/>
        </w:rPr>
        <w:t>falls.</w:t>
      </w:r>
      <w:r w:rsidR="004F053A" w:rsidRPr="002A4799">
        <w:rPr>
          <w:rFonts w:cstheme="minorHAnsi"/>
          <w:sz w:val="20"/>
          <w:szCs w:val="20"/>
          <w:lang w:bidi="ta-IN"/>
        </w:rPr>
        <w:t xml:space="preserve"> </w:t>
      </w:r>
    </w:p>
    <w:p w14:paraId="446D2DED" w14:textId="5170A2B8" w:rsidR="00103620" w:rsidRPr="002A4799" w:rsidRDefault="00103620" w:rsidP="00CB7FE5">
      <w:pPr>
        <w:pStyle w:val="Footer"/>
        <w:spacing w:before="240"/>
        <w:jc w:val="both"/>
        <w:rPr>
          <w:rFonts w:cstheme="minorHAnsi"/>
          <w:sz w:val="20"/>
          <w:szCs w:val="20"/>
          <w:lang w:bidi="ta-IN"/>
        </w:rPr>
      </w:pPr>
      <w:r w:rsidRPr="002A4799">
        <w:rPr>
          <w:rFonts w:cstheme="minorHAnsi"/>
          <w:sz w:val="20"/>
          <w:szCs w:val="20"/>
          <w:lang w:bidi="ta-IN"/>
        </w:rPr>
        <w:t>For the benefit of our customers, the above information on “grievances” will be displayed at</w:t>
      </w:r>
      <w:r w:rsidR="004F053A" w:rsidRPr="002A4799">
        <w:rPr>
          <w:rFonts w:cstheme="minorHAnsi"/>
          <w:sz w:val="20"/>
          <w:szCs w:val="20"/>
          <w:lang w:bidi="ta-IN"/>
        </w:rPr>
        <w:t xml:space="preserve"> </w:t>
      </w:r>
      <w:r w:rsidRPr="002A4799">
        <w:rPr>
          <w:rFonts w:cstheme="minorHAnsi"/>
          <w:sz w:val="20"/>
          <w:szCs w:val="20"/>
          <w:lang w:bidi="ta-IN"/>
        </w:rPr>
        <w:t>our branches / places where business is transacted.</w:t>
      </w:r>
    </w:p>
    <w:p w14:paraId="36E11C5B" w14:textId="77777777" w:rsidR="004F053A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b/>
          <w:bCs/>
          <w:kern w:val="0"/>
          <w:sz w:val="20"/>
          <w:szCs w:val="20"/>
          <w:lang w:bidi="ta-IN"/>
        </w:rPr>
      </w:pPr>
      <w:r w:rsidRPr="002A4799">
        <w:rPr>
          <w:rFonts w:cstheme="minorHAnsi"/>
          <w:b/>
          <w:bCs/>
          <w:kern w:val="0"/>
          <w:sz w:val="20"/>
          <w:szCs w:val="20"/>
          <w:lang w:bidi="ta-IN"/>
        </w:rPr>
        <w:t>POSTING ON WEBSITE:</w:t>
      </w:r>
      <w:r w:rsidR="004F053A" w:rsidRPr="002A4799">
        <w:rPr>
          <w:rFonts w:cstheme="minorHAnsi"/>
          <w:b/>
          <w:bCs/>
          <w:kern w:val="0"/>
          <w:sz w:val="20"/>
          <w:szCs w:val="20"/>
          <w:lang w:bidi="ta-IN"/>
        </w:rPr>
        <w:t xml:space="preserve"> </w:t>
      </w:r>
    </w:p>
    <w:p w14:paraId="459CEDF0" w14:textId="2FD3317C" w:rsidR="00103620" w:rsidRPr="002A4799" w:rsidRDefault="00103620" w:rsidP="00CB7FE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kern w:val="0"/>
          <w:sz w:val="20"/>
          <w:szCs w:val="20"/>
          <w:lang w:bidi="ta-IN"/>
        </w:rPr>
      </w:pPr>
      <w:r w:rsidRPr="002A4799">
        <w:rPr>
          <w:rFonts w:cstheme="minorHAnsi"/>
          <w:kern w:val="0"/>
          <w:sz w:val="20"/>
          <w:szCs w:val="20"/>
          <w:lang w:bidi="ta-IN"/>
        </w:rPr>
        <w:t>Fair Practices Code, preferably in the vernacular language or a language as understood by</w:t>
      </w:r>
      <w:r w:rsidR="001C11D5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the borrower should be put up on the website of the Company for the information of</w:t>
      </w:r>
      <w:r w:rsidR="001C11D5" w:rsidRPr="002A4799">
        <w:rPr>
          <w:rFonts w:cstheme="minorHAnsi"/>
          <w:kern w:val="0"/>
          <w:sz w:val="20"/>
          <w:szCs w:val="20"/>
          <w:lang w:bidi="ta-IN"/>
        </w:rPr>
        <w:t xml:space="preserve"> </w:t>
      </w:r>
      <w:r w:rsidRPr="002A4799">
        <w:rPr>
          <w:rFonts w:cstheme="minorHAnsi"/>
          <w:kern w:val="0"/>
          <w:sz w:val="20"/>
          <w:szCs w:val="20"/>
          <w:lang w:bidi="ta-IN"/>
        </w:rPr>
        <w:t>various stakeholders.</w:t>
      </w:r>
    </w:p>
    <w:p w14:paraId="14692C18" w14:textId="7D7DE26B" w:rsidR="002D04FC" w:rsidRPr="002A4799" w:rsidRDefault="001C11D5" w:rsidP="00CB7FE5">
      <w:pPr>
        <w:spacing w:before="240" w:line="240" w:lineRule="auto"/>
        <w:jc w:val="both"/>
        <w:rPr>
          <w:rFonts w:cstheme="minorHAnsi"/>
          <w:sz w:val="20"/>
          <w:szCs w:val="20"/>
        </w:rPr>
      </w:pPr>
      <w:r w:rsidRPr="002A4799">
        <w:rPr>
          <w:rFonts w:cstheme="minorHAnsi"/>
          <w:kern w:val="0"/>
          <w:sz w:val="20"/>
          <w:szCs w:val="20"/>
          <w:lang w:bidi="ta-IN"/>
        </w:rPr>
        <w:t xml:space="preserve">                                                                               </w:t>
      </w:r>
      <w:r w:rsidR="00103620" w:rsidRPr="002A4799">
        <w:rPr>
          <w:rFonts w:cstheme="minorHAnsi"/>
          <w:kern w:val="0"/>
          <w:sz w:val="20"/>
          <w:szCs w:val="20"/>
          <w:lang w:bidi="ta-IN"/>
        </w:rPr>
        <w:t>*****</w:t>
      </w:r>
    </w:p>
    <w:sectPr w:rsidR="002D04FC" w:rsidRPr="002A4799" w:rsidSect="00961ED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97D97" w14:textId="77777777" w:rsidR="00E31B1F" w:rsidRDefault="00E31B1F" w:rsidP="0019437F">
      <w:pPr>
        <w:spacing w:after="0" w:line="240" w:lineRule="auto"/>
      </w:pPr>
      <w:r>
        <w:separator/>
      </w:r>
    </w:p>
  </w:endnote>
  <w:endnote w:type="continuationSeparator" w:id="0">
    <w:p w14:paraId="47E0306C" w14:textId="77777777" w:rsidR="00E31B1F" w:rsidRDefault="00E31B1F" w:rsidP="0019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Nirmala UI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10F81" w14:textId="77777777" w:rsidR="00E31B1F" w:rsidRDefault="00E31B1F" w:rsidP="0019437F">
      <w:pPr>
        <w:spacing w:after="0" w:line="240" w:lineRule="auto"/>
      </w:pPr>
      <w:r>
        <w:separator/>
      </w:r>
    </w:p>
  </w:footnote>
  <w:footnote w:type="continuationSeparator" w:id="0">
    <w:p w14:paraId="432220A2" w14:textId="77777777" w:rsidR="00E31B1F" w:rsidRDefault="00E31B1F" w:rsidP="00194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BC3"/>
    <w:rsid w:val="00090D6D"/>
    <w:rsid w:val="000A0608"/>
    <w:rsid w:val="000C2EDD"/>
    <w:rsid w:val="000C584C"/>
    <w:rsid w:val="000D407F"/>
    <w:rsid w:val="00103620"/>
    <w:rsid w:val="0013218A"/>
    <w:rsid w:val="001722DB"/>
    <w:rsid w:val="0019437F"/>
    <w:rsid w:val="001C11D5"/>
    <w:rsid w:val="001C522A"/>
    <w:rsid w:val="00202A8B"/>
    <w:rsid w:val="002071AE"/>
    <w:rsid w:val="00213C5E"/>
    <w:rsid w:val="0027404F"/>
    <w:rsid w:val="002750E8"/>
    <w:rsid w:val="002A4799"/>
    <w:rsid w:val="002D04FC"/>
    <w:rsid w:val="003004CC"/>
    <w:rsid w:val="00347824"/>
    <w:rsid w:val="003C6547"/>
    <w:rsid w:val="003E1078"/>
    <w:rsid w:val="004248D1"/>
    <w:rsid w:val="00465D53"/>
    <w:rsid w:val="00490877"/>
    <w:rsid w:val="004C7B57"/>
    <w:rsid w:val="004F053A"/>
    <w:rsid w:val="0051750E"/>
    <w:rsid w:val="00525E00"/>
    <w:rsid w:val="0052682D"/>
    <w:rsid w:val="007D7A07"/>
    <w:rsid w:val="008717C0"/>
    <w:rsid w:val="008C0F12"/>
    <w:rsid w:val="008D2792"/>
    <w:rsid w:val="00961ED9"/>
    <w:rsid w:val="009D431C"/>
    <w:rsid w:val="00A43397"/>
    <w:rsid w:val="00A6429A"/>
    <w:rsid w:val="00B750A1"/>
    <w:rsid w:val="00C00590"/>
    <w:rsid w:val="00CB1BEF"/>
    <w:rsid w:val="00CB7FE5"/>
    <w:rsid w:val="00CC4FC5"/>
    <w:rsid w:val="00CD5BC3"/>
    <w:rsid w:val="00D71FD2"/>
    <w:rsid w:val="00E24752"/>
    <w:rsid w:val="00E31B1F"/>
    <w:rsid w:val="00E41112"/>
    <w:rsid w:val="00E55F81"/>
    <w:rsid w:val="00E95775"/>
    <w:rsid w:val="00F06B21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D87E"/>
  <w15:docId w15:val="{EBD9F70B-7538-4213-A67C-AB2AFC18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25E00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25E00"/>
    <w:rPr>
      <w:rFonts w:eastAsiaTheme="minorEastAs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25E0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4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keeasyfinanceltd@yahoo.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 Easy Finance Ltd</dc:creator>
  <cp:keywords/>
  <dc:description/>
  <cp:lastModifiedBy>Make Easy Finance Ltd</cp:lastModifiedBy>
  <cp:revision>43</cp:revision>
  <dcterms:created xsi:type="dcterms:W3CDTF">2023-05-25T05:25:00Z</dcterms:created>
  <dcterms:modified xsi:type="dcterms:W3CDTF">2023-08-17T05:32:00Z</dcterms:modified>
</cp:coreProperties>
</file>